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A" w:rsidRPr="00497B76" w:rsidRDefault="00F5507A" w:rsidP="00F5507A">
      <w:pPr>
        <w:keepNext/>
        <w:spacing w:before="240" w:after="120" w:line="240" w:lineRule="auto"/>
        <w:ind w:left="576" w:hanging="576"/>
        <w:outlineLvl w:val="1"/>
        <w:rPr>
          <w:rFonts w:ascii="Trebuchet MS" w:eastAsia="Times New Roman" w:hAnsi="Trebuchet MS" w:cs="Arial"/>
          <w:sz w:val="24"/>
          <w:szCs w:val="28"/>
          <w:lang w:val="ro-RO"/>
        </w:rPr>
      </w:pPr>
      <w:bookmarkStart w:id="0" w:name="_Toc19554673"/>
      <w:bookmarkStart w:id="1" w:name="_Toc22832124"/>
      <w:r w:rsidRPr="00497B76">
        <w:rPr>
          <w:rFonts w:ascii="Trebuchet MS" w:eastAsia="Times New Roman" w:hAnsi="Trebuchet MS" w:cs="Arial"/>
          <w:sz w:val="24"/>
          <w:szCs w:val="28"/>
          <w:lang w:val="ro-RO"/>
        </w:rPr>
        <w:t>Anexa 1.2 - Declarația de angajament – model</w:t>
      </w:r>
      <w:bookmarkStart w:id="2" w:name="_GoBack"/>
      <w:bookmarkEnd w:id="0"/>
      <w:bookmarkEnd w:id="1"/>
      <w:bookmarkEnd w:id="2"/>
    </w:p>
    <w:p w:rsidR="00F5507A" w:rsidRPr="007303BA" w:rsidRDefault="00F5507A" w:rsidP="00F5507A">
      <w:pPr>
        <w:spacing w:before="120" w:after="12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</w:p>
    <w:p w:rsidR="00F5507A" w:rsidRPr="007303BA" w:rsidRDefault="00F5507A" w:rsidP="00F5507A">
      <w:pPr>
        <w:spacing w:before="120" w:after="120" w:line="240" w:lineRule="auto"/>
        <w:jc w:val="center"/>
        <w:rPr>
          <w:rFonts w:ascii="Trebuchet MS" w:eastAsia="Times New Roman" w:hAnsi="Trebuchet MS"/>
          <w:b/>
          <w:bCs/>
          <w:snapToGrid w:val="0"/>
          <w:sz w:val="24"/>
          <w:szCs w:val="24"/>
          <w:lang w:val="ro-RO"/>
        </w:rPr>
      </w:pPr>
      <w:r w:rsidRPr="007303BA">
        <w:rPr>
          <w:rFonts w:ascii="Trebuchet MS" w:eastAsia="Times New Roman" w:hAnsi="Trebuchet MS"/>
          <w:b/>
          <w:bCs/>
          <w:snapToGrid w:val="0"/>
          <w:sz w:val="24"/>
          <w:szCs w:val="24"/>
          <w:lang w:val="ro-RO"/>
        </w:rPr>
        <w:t>Declaraţie de angajament</w:t>
      </w:r>
    </w:p>
    <w:p w:rsidR="00F5507A" w:rsidRPr="007303BA" w:rsidRDefault="00F5507A" w:rsidP="00F5507A">
      <w:pPr>
        <w:spacing w:before="60" w:after="60" w:line="240" w:lineRule="auto"/>
        <w:jc w:val="center"/>
        <w:rPr>
          <w:rFonts w:ascii="Trebuchet MS" w:eastAsia="Times New Roman" w:hAnsi="Trebuchet MS"/>
          <w:b/>
          <w:bCs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b/>
          <w:bCs/>
          <w:sz w:val="20"/>
          <w:szCs w:val="24"/>
          <w:lang w:val="ro-RO"/>
        </w:rPr>
        <w:t>Pentru Solicitant individual sau membrii ai parteneriatului</w:t>
      </w:r>
    </w:p>
    <w:p w:rsidR="00F5507A" w:rsidRPr="007303BA" w:rsidRDefault="00F5507A" w:rsidP="00F5507A">
      <w:pPr>
        <w:spacing w:before="60" w:after="6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</w:p>
    <w:p w:rsidR="00F5507A" w:rsidRPr="007303BA" w:rsidRDefault="00F5507A" w:rsidP="00F5507A">
      <w:pPr>
        <w:spacing w:before="60" w:after="6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</w:p>
    <w:p w:rsidR="00F5507A" w:rsidRPr="007303BA" w:rsidRDefault="00F5507A" w:rsidP="00F5507A">
      <w:pPr>
        <w:spacing w:before="120" w:after="12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Subsemnatul ..., CNP...................., posesor al CI seria ... nr. ..., eliberată de ...,  în calitate de reprezentant legal al (completaţi cu denumirea organizaţiei solicitante), Solicitant de finanţare/ solicitant de finanțare-membru în cadrul parteneriatului/ Solicitant de finanțare-Lider de proiect în cadrul parteneriatului pentru proiectul (completaţi cu titlul proiectului) pentru care am depus/s-a depus prezenta Fișă de proiect</w:t>
      </w:r>
    </w:p>
    <w:p w:rsidR="00F5507A" w:rsidRPr="007303BA" w:rsidRDefault="00F5507A" w:rsidP="00F5507A">
      <w:pPr>
        <w:spacing w:before="120" w:after="12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</w:p>
    <w:p w:rsidR="00F5507A" w:rsidRPr="007303BA" w:rsidRDefault="00F5507A" w:rsidP="00F5507A">
      <w:pPr>
        <w:spacing w:before="120" w:after="12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Mă angajez ca (completaţi cu denumirea organizaţiei solicitante)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asigure contribuţia proprie … (introduceţi suma în lei), reprezentând …% din valoarea totală eligibilă a proiectului (introduceţi procentul contribuţiei la valoarea totală eligibilă a proiectului), conform fișei de proiect,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finanţeze costurile neeligibile (inclusiv costurile conexe) aferente proiectului (conform Acordului de parteneriat)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asigure resursele financiare necesare implementării optime ale proiectului în condiţiile rambursării ulterioare a cheltuielilor eligibile din instrumente structurale,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menţină proprietatea/administrarea facilităţilor construite/ modernizate/ reabilitate / amenajate/ extinse (unde este cazul), a bunurilor achiziţionate şi natura activităţii pentru care s-a acordat finanţare şi să nu ipotecheze, cu excepția situațiilor prevăzute în contractul de finanțare, pe o perioadă de cel puţin 5 (cinci ani) ani de la efectuarea plății finale în cadrul contractului de finanţare,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În cazul în care va primi finanțare din POR 2014-2020 pentru investiții în infrastructură trebuie ca pe perioada de durabilitate să: 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menţină investiţia realizată (asigurând mentenanţa şi serviciile asociate necesare); 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nu realizeze o modificare asupra calităţii de proprietar/administrator al infrastructurii, decât în condițiile prevăzute în contractul de finanțare; 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nu realizeze o modificare substanțială care afectează natura, obiectivele sau condițiile de realizare și care ar determina subminarea obiectivelor inițiale ale investiţiei.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respecte, pe durata pregătirii şi implementării proiectului, prevederile legislaţiei comunitare şi naţionale în domeniul dezvoltării durabile, egalităţii de şanse şi nediscriminării şi egalităţii de gen.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asigure accesibilizarea corespunzătoare a spaţiului/spațiilor obiect al proiectului, prin menţionarea în cerinţele de proiectare din caietul de sarcini pentru realizarea proiectului tehnic, respectarea prevederilor naţionale şi europene aplicabile în vigoare. 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se asigure cu privire la preluarea şi respectarea recomandărilor din cadrul raportului de audit energetic în etapele următoare de proiectare şi executare ale proiectului, în vederea </w:t>
      </w:r>
      <w:r w:rsidRPr="007303BA">
        <w:rPr>
          <w:rFonts w:ascii="Trebuchet MS" w:eastAsia="Times New Roman" w:hAnsi="Trebuchet MS"/>
          <w:sz w:val="20"/>
          <w:szCs w:val="24"/>
          <w:lang w:val="ro-RO"/>
        </w:rPr>
        <w:lastRenderedPageBreak/>
        <w:t xml:space="preserve">realizării performanţelor energetice minime impuse de legislaţia naţională şi europeană aplicabilă, în vigoare.  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respecte, pe perioada de valabilitate a contractului, următoarele condiţii: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nu se afle în stare de faliment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nu fie în dificultate, în conformitate cu prevederile Regulamentului (UE) NR. 651/2014 al COMISIEI din 17 iunie 2014 de declarare a anumitor categorii de ajutoare compatibile cu piața internă în aplicarea articolelor 107 și 108 din tratat.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nu fi fost găsit vinovat, printr-o hotărâre judecătorească definitivă, pentru comiterea unei fraude/ infracțiuni referitoare obţinerea şi utilizarea fondurilor europene şi/sau a fondurilor publice naţionale aferente acestora, în conformitate cu prevederile Codului Penal aprobat prin Legea nr. 286/2009, cu modificările și completările ulterioare.</w:t>
      </w:r>
    </w:p>
    <w:p w:rsidR="00F5507A" w:rsidRPr="007303BA" w:rsidRDefault="00F5507A" w:rsidP="00F5507A">
      <w:pPr>
        <w:numPr>
          <w:ilvl w:val="1"/>
          <w:numId w:val="8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(Unde e cazul) să dețină dreptul legal de a desfășura activitățile prevăzute în cadrul proiectului.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notifice </w:t>
      </w:r>
      <w:r w:rsidRPr="00187265">
        <w:rPr>
          <w:rFonts w:ascii="Trebuchet MS" w:eastAsia="Times New Roman" w:hAnsi="Trebuchet MS"/>
          <w:sz w:val="20"/>
          <w:szCs w:val="24"/>
        </w:rPr>
        <w:t xml:space="preserve">”GAL-AS” </w:t>
      </w:r>
      <w:proofErr w:type="spellStart"/>
      <w:r w:rsidRPr="00187265">
        <w:rPr>
          <w:rFonts w:ascii="Trebuchet MS" w:eastAsia="Times New Roman" w:hAnsi="Trebuchet MS"/>
          <w:sz w:val="20"/>
          <w:szCs w:val="24"/>
        </w:rPr>
        <w:t>Moinești</w:t>
      </w:r>
      <w:proofErr w:type="spellEnd"/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 asupra oricărei situații, eveniment ori modificare care afectează sau ar putea afecta respectarea condițiilor de eligibilitate aplicabile menționate în Ghidul solicitantului (general și specific) în termen de cel mult 5 zile lucrătoare de la luarea la cunoștință a situației respective.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asigure accesul gratuit al populației la clădirile/spațiile urbane amenajate/facilitățile pentru activități sportive și recreaționale, care fac obiectul proiectului în cadrul PI 9.1, pe toată perioada de durabilitate a contractului de finanțare.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asigure pe toata perioada de durabilitate a contractului de finanțare desfășurarea activităților de tip FSE/măsuri de tip soft de incluziune socială promovate prin POCU 2014-2020, în special cele prevăzute în cadrul axelor prioritare 3 - Locuri de muncă pentru toți  și axa 4 - Incluziunea socială și combaterea sărăciei - Dezvoltare Locala Integrata (obiectivele specifice 4.1, 4.2, 4.4).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 xml:space="preserve">Să notifice AMPOR în cazul în care proiectul devine generator de venituri nete pe perioada de durabilitate a contractului de finanțare. </w:t>
      </w:r>
    </w:p>
    <w:p w:rsidR="00F5507A" w:rsidRPr="007303BA" w:rsidRDefault="00F5507A" w:rsidP="00F5507A">
      <w:pPr>
        <w:numPr>
          <w:ilvl w:val="0"/>
          <w:numId w:val="8"/>
        </w:numPr>
        <w:spacing w:before="120" w:after="120" w:line="240" w:lineRule="auto"/>
        <w:ind w:left="426" w:hanging="284"/>
        <w:jc w:val="both"/>
        <w:rPr>
          <w:rFonts w:ascii="Trebuchet MS" w:eastAsia="Times New Roman" w:hAnsi="Trebuchet MS"/>
          <w:sz w:val="20"/>
          <w:szCs w:val="24"/>
          <w:lang w:val="ro-RO"/>
        </w:rPr>
      </w:pPr>
      <w:r w:rsidRPr="007303BA">
        <w:rPr>
          <w:rFonts w:ascii="Trebuchet MS" w:eastAsia="Times New Roman" w:hAnsi="Trebuchet MS"/>
          <w:sz w:val="20"/>
          <w:szCs w:val="24"/>
          <w:lang w:val="ro-RO"/>
        </w:rPr>
        <w:t>Să respecte și să aplice prevederile REGULAMENTULUI UE nr. 679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F5507A" w:rsidRPr="007303BA" w:rsidRDefault="00F5507A" w:rsidP="00F5507A">
      <w:pPr>
        <w:spacing w:before="60" w:after="60" w:line="240" w:lineRule="auto"/>
        <w:jc w:val="both"/>
        <w:rPr>
          <w:rFonts w:ascii="Trebuchet MS" w:eastAsia="Times New Roman" w:hAnsi="Trebuchet MS"/>
          <w:sz w:val="20"/>
          <w:szCs w:val="24"/>
          <w:lang w:val="ro-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F5507A" w:rsidRPr="007303BA" w:rsidTr="000F580A">
        <w:trPr>
          <w:trHeight w:val="360"/>
        </w:trPr>
        <w:tc>
          <w:tcPr>
            <w:tcW w:w="4428" w:type="dxa"/>
          </w:tcPr>
          <w:p w:rsidR="00F5507A" w:rsidRPr="007303BA" w:rsidRDefault="00F5507A" w:rsidP="000F580A">
            <w:pPr>
              <w:spacing w:before="120" w:after="12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ro-RO"/>
              </w:rPr>
            </w:pPr>
            <w:r w:rsidRPr="007303BA">
              <w:rPr>
                <w:rFonts w:ascii="Trebuchet MS" w:eastAsia="Times New Roman" w:hAnsi="Trebuchet MS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4428" w:type="dxa"/>
          </w:tcPr>
          <w:p w:rsidR="00F5507A" w:rsidRPr="007303BA" w:rsidRDefault="00F5507A" w:rsidP="000F580A">
            <w:pPr>
              <w:spacing w:before="120" w:after="12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ro-RO"/>
              </w:rPr>
            </w:pPr>
            <w:r w:rsidRPr="007303BA">
              <w:rPr>
                <w:rFonts w:ascii="Trebuchet MS" w:eastAsia="Times New Roman" w:hAnsi="Trebuchet MS"/>
                <w:sz w:val="20"/>
                <w:szCs w:val="20"/>
                <w:lang w:val="ro-RO"/>
              </w:rPr>
              <w:t>Semnătura:</w:t>
            </w:r>
          </w:p>
          <w:p w:rsidR="00F5507A" w:rsidRPr="007303BA" w:rsidRDefault="00F5507A" w:rsidP="000F580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sz w:val="20"/>
                <w:szCs w:val="20"/>
                <w:lang w:val="ro-RO" w:eastAsia="sk-SK"/>
              </w:rPr>
            </w:pPr>
            <w:r w:rsidRPr="007303BA">
              <w:rPr>
                <w:rFonts w:ascii="Trebuchet MS" w:eastAsia="Times New Roman" w:hAnsi="Trebuchet MS" w:cs="Arial"/>
                <w:i/>
                <w:iCs/>
                <w:sz w:val="20"/>
                <w:szCs w:val="20"/>
                <w:lang w:val="ro-RO" w:eastAsia="sk-SK"/>
              </w:rPr>
              <w:t>Nume, prenume</w:t>
            </w:r>
          </w:p>
          <w:p w:rsidR="00F5507A" w:rsidRPr="007303BA" w:rsidRDefault="00F5507A" w:rsidP="000F580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sz w:val="20"/>
                <w:szCs w:val="20"/>
                <w:lang w:val="ro-RO" w:eastAsia="sk-SK"/>
              </w:rPr>
            </w:pPr>
            <w:r w:rsidRPr="007303BA">
              <w:rPr>
                <w:rFonts w:ascii="Trebuchet MS" w:eastAsia="Times New Roman" w:hAnsi="Trebuchet MS" w:cs="Arial"/>
                <w:i/>
                <w:iCs/>
                <w:sz w:val="20"/>
                <w:szCs w:val="20"/>
                <w:lang w:val="ro-RO" w:eastAsia="sk-SK"/>
              </w:rPr>
              <w:t>Semnătura reprezentantului legal al solicitantului</w:t>
            </w:r>
          </w:p>
        </w:tc>
      </w:tr>
    </w:tbl>
    <w:p w:rsidR="00E27F7B" w:rsidRPr="00F5507A" w:rsidRDefault="00E27F7B" w:rsidP="00E27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F7B" w:rsidRPr="00E27F7B" w:rsidRDefault="00E27F7B" w:rsidP="00E27F7B">
      <w:pPr>
        <w:tabs>
          <w:tab w:val="left" w:pos="7980"/>
        </w:tabs>
        <w:rPr>
          <w:rFonts w:ascii="Times New Roman" w:hAnsi="Times New Roman" w:cs="Times New Roman"/>
          <w:sz w:val="52"/>
          <w:szCs w:val="52"/>
        </w:rPr>
      </w:pPr>
    </w:p>
    <w:sectPr w:rsidR="00E27F7B" w:rsidRPr="00E27F7B" w:rsidSect="00D435C0">
      <w:headerReference w:type="default" r:id="rId8"/>
      <w:footerReference w:type="default" r:id="rId9"/>
      <w:pgSz w:w="11909" w:h="16834" w:code="9"/>
      <w:pgMar w:top="1440" w:right="1440" w:bottom="1440" w:left="1440" w:header="57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28" w:rsidRDefault="00243F28" w:rsidP="00B97177">
      <w:pPr>
        <w:spacing w:after="0" w:line="240" w:lineRule="auto"/>
      </w:pPr>
      <w:r>
        <w:separator/>
      </w:r>
    </w:p>
  </w:endnote>
  <w:endnote w:type="continuationSeparator" w:id="0">
    <w:p w:rsidR="00243F28" w:rsidRDefault="00243F28" w:rsidP="00B9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5C" w:rsidRPr="00347C5C" w:rsidRDefault="0064226F" w:rsidP="00347C5C">
    <w:pPr>
      <w:pStyle w:val="NoSpacing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4733290</wp:posOffset>
          </wp:positionH>
          <wp:positionV relativeFrom="paragraph">
            <wp:posOffset>5715</wp:posOffset>
          </wp:positionV>
          <wp:extent cx="1533525" cy="714375"/>
          <wp:effectExtent l="0" t="0" r="9525" b="0"/>
          <wp:wrapSquare wrapText="bothSides"/>
          <wp:docPr id="7" name="Picture 0" descr="gal-AS-o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-AS-ok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C5C" w:rsidRPr="00347C5C">
      <w:rPr>
        <w:rFonts w:ascii="Times New Roman" w:hAnsi="Times New Roman" w:cs="Times New Roman"/>
        <w:sz w:val="18"/>
        <w:szCs w:val="18"/>
      </w:rPr>
      <w:t xml:space="preserve">GRUPUL DE ACTIUNE LOCALA - ANGAJAMENT SOCIAL “GAL- AS” MOINESTI                                                                  </w:t>
    </w:r>
  </w:p>
  <w:p w:rsidR="00347C5C" w:rsidRPr="00347C5C" w:rsidRDefault="00347C5C" w:rsidP="00347C5C">
    <w:pPr>
      <w:pStyle w:val="NoSpacing"/>
      <w:rPr>
        <w:rFonts w:ascii="Times New Roman" w:hAnsi="Times New Roman" w:cs="Times New Roman"/>
        <w:sz w:val="18"/>
        <w:szCs w:val="18"/>
      </w:rPr>
    </w:pPr>
    <w:proofErr w:type="gramStart"/>
    <w:r w:rsidRPr="00347C5C">
      <w:rPr>
        <w:rFonts w:ascii="Times New Roman" w:hAnsi="Times New Roman" w:cs="Times New Roman"/>
        <w:sz w:val="18"/>
        <w:szCs w:val="18"/>
      </w:rPr>
      <w:t>str</w:t>
    </w:r>
    <w:proofErr w:type="gramEnd"/>
    <w:r w:rsidRPr="00347C5C">
      <w:rPr>
        <w:rFonts w:ascii="Times New Roman" w:hAnsi="Times New Roman" w:cs="Times New Roman"/>
        <w:sz w:val="18"/>
        <w:szCs w:val="18"/>
      </w:rPr>
      <w:t xml:space="preserve">. T </w:t>
    </w:r>
    <w:proofErr w:type="spellStart"/>
    <w:r w:rsidRPr="00347C5C">
      <w:rPr>
        <w:rFonts w:ascii="Times New Roman" w:hAnsi="Times New Roman" w:cs="Times New Roman"/>
        <w:sz w:val="18"/>
        <w:szCs w:val="18"/>
      </w:rPr>
      <w:t>Vladimirescu</w:t>
    </w:r>
    <w:proofErr w:type="spellEnd"/>
    <w:r w:rsidRPr="00347C5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347C5C">
      <w:rPr>
        <w:rFonts w:ascii="Times New Roman" w:hAnsi="Times New Roman" w:cs="Times New Roman"/>
        <w:sz w:val="18"/>
        <w:szCs w:val="18"/>
      </w:rPr>
      <w:t>nr</w:t>
    </w:r>
    <w:proofErr w:type="spellEnd"/>
    <w:r w:rsidRPr="00347C5C">
      <w:rPr>
        <w:rFonts w:ascii="Times New Roman" w:hAnsi="Times New Roman" w:cs="Times New Roman"/>
        <w:sz w:val="18"/>
        <w:szCs w:val="18"/>
      </w:rPr>
      <w:t xml:space="preserve">. 206, </w:t>
    </w:r>
    <w:proofErr w:type="spellStart"/>
    <w:r w:rsidRPr="00347C5C">
      <w:rPr>
        <w:rFonts w:ascii="Times New Roman" w:hAnsi="Times New Roman" w:cs="Times New Roman"/>
        <w:sz w:val="18"/>
        <w:szCs w:val="18"/>
      </w:rPr>
      <w:t>Moinesti</w:t>
    </w:r>
    <w:proofErr w:type="spellEnd"/>
    <w:r w:rsidRPr="00347C5C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347C5C">
      <w:rPr>
        <w:rFonts w:ascii="Times New Roman" w:hAnsi="Times New Roman" w:cs="Times New Roman"/>
        <w:sz w:val="18"/>
        <w:szCs w:val="18"/>
      </w:rPr>
      <w:t>jud</w:t>
    </w:r>
    <w:proofErr w:type="spellEnd"/>
    <w:r w:rsidRPr="00347C5C">
      <w:rPr>
        <w:rFonts w:ascii="Times New Roman" w:hAnsi="Times New Roman" w:cs="Times New Roman"/>
        <w:sz w:val="18"/>
        <w:szCs w:val="18"/>
      </w:rPr>
      <w:t>. Bacau, C.I.F: 38218100</w:t>
    </w:r>
  </w:p>
  <w:p w:rsidR="00347C5C" w:rsidRPr="00347C5C" w:rsidRDefault="00347C5C" w:rsidP="00347C5C">
    <w:pPr>
      <w:pStyle w:val="NoSpacing"/>
      <w:rPr>
        <w:rFonts w:ascii="Times New Roman" w:hAnsi="Times New Roman" w:cs="Times New Roman"/>
        <w:sz w:val="18"/>
        <w:szCs w:val="18"/>
      </w:rPr>
    </w:pPr>
    <w:r w:rsidRPr="00347C5C">
      <w:rPr>
        <w:rFonts w:ascii="Times New Roman" w:hAnsi="Times New Roman" w:cs="Times New Roman"/>
        <w:sz w:val="18"/>
        <w:szCs w:val="18"/>
      </w:rPr>
      <w:t xml:space="preserve">Email: </w:t>
    </w:r>
    <w:hyperlink r:id="rId2" w:history="1">
      <w:r w:rsidRPr="00347C5C">
        <w:rPr>
          <w:rStyle w:val="Hyperlink"/>
          <w:rFonts w:ascii="Times New Roman" w:hAnsi="Times New Roman" w:cs="Times New Roman"/>
          <w:sz w:val="18"/>
          <w:szCs w:val="18"/>
        </w:rPr>
        <w:t>galas.moinesti@gmail.com</w:t>
      </w:r>
    </w:hyperlink>
  </w:p>
  <w:p w:rsidR="00347C5C" w:rsidRPr="00347C5C" w:rsidRDefault="00347C5C" w:rsidP="00347C5C">
    <w:pPr>
      <w:pStyle w:val="Header"/>
      <w:rPr>
        <w:rFonts w:ascii="Times New Roman" w:hAnsi="Times New Roman" w:cs="Times New Roman"/>
        <w:sz w:val="18"/>
        <w:szCs w:val="18"/>
      </w:rPr>
    </w:pPr>
    <w:proofErr w:type="spellStart"/>
    <w:r w:rsidRPr="00347C5C">
      <w:rPr>
        <w:rFonts w:ascii="Times New Roman" w:hAnsi="Times New Roman" w:cs="Times New Roman"/>
        <w:sz w:val="18"/>
        <w:szCs w:val="18"/>
      </w:rPr>
      <w:t>Adresa</w:t>
    </w:r>
    <w:proofErr w:type="spellEnd"/>
    <w:r w:rsidRPr="00347C5C">
      <w:rPr>
        <w:rFonts w:ascii="Times New Roman" w:hAnsi="Times New Roman" w:cs="Times New Roman"/>
        <w:sz w:val="18"/>
        <w:szCs w:val="18"/>
      </w:rPr>
      <w:t xml:space="preserve"> web: </w:t>
    </w:r>
    <w:hyperlink r:id="rId3" w:history="1">
      <w:r w:rsidRPr="00347C5C">
        <w:rPr>
          <w:rStyle w:val="Hyperlink"/>
          <w:rFonts w:ascii="Times New Roman" w:hAnsi="Times New Roman" w:cs="Times New Roman"/>
          <w:sz w:val="18"/>
          <w:szCs w:val="18"/>
        </w:rPr>
        <w:t>www.gal-as.ro</w:t>
      </w:r>
    </w:hyperlink>
  </w:p>
  <w:p w:rsidR="00347C5C" w:rsidRDefault="00347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28" w:rsidRDefault="00243F28" w:rsidP="00B97177">
      <w:pPr>
        <w:spacing w:after="0" w:line="240" w:lineRule="auto"/>
      </w:pPr>
      <w:r>
        <w:separator/>
      </w:r>
    </w:p>
  </w:footnote>
  <w:footnote w:type="continuationSeparator" w:id="0">
    <w:p w:rsidR="00243F28" w:rsidRDefault="00243F28" w:rsidP="00B9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77" w:rsidRDefault="00F5507A" w:rsidP="00347C5C">
    <w:pPr>
      <w:pStyle w:val="Header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5715</wp:posOffset>
          </wp:positionV>
          <wp:extent cx="885825" cy="799465"/>
          <wp:effectExtent l="0" t="0" r="0" b="0"/>
          <wp:wrapSquare wrapText="bothSides"/>
          <wp:docPr id="6" name="Picture 5" descr="logo-IS-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S-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18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793115</wp:posOffset>
          </wp:positionH>
          <wp:positionV relativeFrom="paragraph">
            <wp:posOffset>5715</wp:posOffset>
          </wp:positionV>
          <wp:extent cx="1005205" cy="809625"/>
          <wp:effectExtent l="0" t="0" r="0" b="0"/>
          <wp:wrapSquare wrapText="bothSides"/>
          <wp:docPr id="4" name="Picture 3" descr="logo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520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5715</wp:posOffset>
          </wp:positionV>
          <wp:extent cx="781050" cy="754380"/>
          <wp:effectExtent l="0" t="0" r="0" b="0"/>
          <wp:wrapSquare wrapText="bothSides"/>
          <wp:docPr id="5" name="Picture 4" descr="logo-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C5C">
      <w:rPr>
        <w:szCs w:val="18"/>
      </w:rPr>
      <w:t xml:space="preserve"> </w:t>
    </w:r>
  </w:p>
  <w:p w:rsidR="00F5507A" w:rsidRDefault="00F5507A" w:rsidP="00347C5C">
    <w:pPr>
      <w:pStyle w:val="Header"/>
      <w:rPr>
        <w:szCs w:val="18"/>
      </w:rPr>
    </w:pPr>
  </w:p>
  <w:p w:rsidR="00F5507A" w:rsidRDefault="00F5507A" w:rsidP="00347C5C">
    <w:pPr>
      <w:pStyle w:val="Header"/>
      <w:rPr>
        <w:szCs w:val="18"/>
      </w:rPr>
    </w:pPr>
  </w:p>
  <w:p w:rsidR="00F5507A" w:rsidRDefault="00F5507A" w:rsidP="00347C5C">
    <w:pPr>
      <w:pStyle w:val="Header"/>
      <w:rPr>
        <w:szCs w:val="18"/>
      </w:rPr>
    </w:pPr>
  </w:p>
  <w:p w:rsidR="00F5507A" w:rsidRDefault="00F5507A" w:rsidP="00347C5C">
    <w:pPr>
      <w:pStyle w:val="Header"/>
      <w:rPr>
        <w:szCs w:val="18"/>
      </w:rPr>
    </w:pPr>
  </w:p>
  <w:p w:rsidR="00F5507A" w:rsidRDefault="00F5507A" w:rsidP="00F5507A">
    <w:pPr>
      <w:pStyle w:val="Header"/>
      <w:jc w:val="center"/>
      <w:rPr>
        <w:rFonts w:cs="Tahoma"/>
        <w:noProof/>
        <w:color w:val="000000" w:themeColor="text1"/>
      </w:rPr>
    </w:pPr>
    <w:r>
      <w:rPr>
        <w:rFonts w:cs="Tahoma"/>
        <w:noProof/>
        <w:color w:val="000000" w:themeColor="text1"/>
      </w:rPr>
      <w:t>Proiect cofinantat din Programul Operațional Capital Uman 2014-2020</w:t>
    </w:r>
  </w:p>
  <w:p w:rsidR="00F5507A" w:rsidRPr="00347C5C" w:rsidRDefault="00F5507A" w:rsidP="00347C5C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79D9"/>
    <w:multiLevelType w:val="hybridMultilevel"/>
    <w:tmpl w:val="6BC000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F5599"/>
    <w:multiLevelType w:val="hybridMultilevel"/>
    <w:tmpl w:val="083EB58E"/>
    <w:lvl w:ilvl="0" w:tplc="AD1464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AEE861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588F"/>
    <w:multiLevelType w:val="hybridMultilevel"/>
    <w:tmpl w:val="494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851"/>
    <w:multiLevelType w:val="hybridMultilevel"/>
    <w:tmpl w:val="F050AEC0"/>
    <w:lvl w:ilvl="0" w:tplc="041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6F3FA2"/>
    <w:multiLevelType w:val="hybridMultilevel"/>
    <w:tmpl w:val="C2CA3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3E3811"/>
    <w:multiLevelType w:val="hybridMultilevel"/>
    <w:tmpl w:val="5F84C11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425BA"/>
    <w:multiLevelType w:val="hybridMultilevel"/>
    <w:tmpl w:val="FD4A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41C6"/>
    <w:multiLevelType w:val="hybridMultilevel"/>
    <w:tmpl w:val="3406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77"/>
    <w:rsid w:val="00042F4A"/>
    <w:rsid w:val="00074850"/>
    <w:rsid w:val="000A25BE"/>
    <w:rsid w:val="001301D6"/>
    <w:rsid w:val="001F74A3"/>
    <w:rsid w:val="00222087"/>
    <w:rsid w:val="00243F28"/>
    <w:rsid w:val="0025441F"/>
    <w:rsid w:val="002F6372"/>
    <w:rsid w:val="003246B2"/>
    <w:rsid w:val="003431C0"/>
    <w:rsid w:val="00344B9B"/>
    <w:rsid w:val="00347C5C"/>
    <w:rsid w:val="00363B5C"/>
    <w:rsid w:val="00366BEB"/>
    <w:rsid w:val="00387D2D"/>
    <w:rsid w:val="003C39C8"/>
    <w:rsid w:val="003F1F15"/>
    <w:rsid w:val="004324DB"/>
    <w:rsid w:val="005536F5"/>
    <w:rsid w:val="0058323F"/>
    <w:rsid w:val="006129E8"/>
    <w:rsid w:val="00640719"/>
    <w:rsid w:val="0064226F"/>
    <w:rsid w:val="006A41AC"/>
    <w:rsid w:val="00724DB8"/>
    <w:rsid w:val="00725CE2"/>
    <w:rsid w:val="00752C2E"/>
    <w:rsid w:val="00760CC5"/>
    <w:rsid w:val="007E40F6"/>
    <w:rsid w:val="00850D84"/>
    <w:rsid w:val="00861ED1"/>
    <w:rsid w:val="008F1B20"/>
    <w:rsid w:val="00953D14"/>
    <w:rsid w:val="00954A55"/>
    <w:rsid w:val="009937FE"/>
    <w:rsid w:val="009A6665"/>
    <w:rsid w:val="009D029C"/>
    <w:rsid w:val="00A93715"/>
    <w:rsid w:val="00A93D51"/>
    <w:rsid w:val="00B52F96"/>
    <w:rsid w:val="00B5326E"/>
    <w:rsid w:val="00B95E0F"/>
    <w:rsid w:val="00B97177"/>
    <w:rsid w:val="00BD4180"/>
    <w:rsid w:val="00BD7DBC"/>
    <w:rsid w:val="00C07777"/>
    <w:rsid w:val="00C117E8"/>
    <w:rsid w:val="00C22D9B"/>
    <w:rsid w:val="00C746A7"/>
    <w:rsid w:val="00D43046"/>
    <w:rsid w:val="00D435C0"/>
    <w:rsid w:val="00D51A20"/>
    <w:rsid w:val="00D8546A"/>
    <w:rsid w:val="00D92EDF"/>
    <w:rsid w:val="00D93EAE"/>
    <w:rsid w:val="00E04F1F"/>
    <w:rsid w:val="00E27F7B"/>
    <w:rsid w:val="00E87313"/>
    <w:rsid w:val="00EC0954"/>
    <w:rsid w:val="00EC776C"/>
    <w:rsid w:val="00EE5B2B"/>
    <w:rsid w:val="00EF7D10"/>
    <w:rsid w:val="00F5507A"/>
    <w:rsid w:val="00F674D7"/>
    <w:rsid w:val="00F6767D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B78129-B4E7-48D0-BF03-B3444F2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77"/>
  </w:style>
  <w:style w:type="paragraph" w:styleId="Footer">
    <w:name w:val="footer"/>
    <w:basedOn w:val="Normal"/>
    <w:link w:val="FooterChar"/>
    <w:uiPriority w:val="99"/>
    <w:unhideWhenUsed/>
    <w:rsid w:val="00B97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77"/>
  </w:style>
  <w:style w:type="paragraph" w:styleId="BalloonText">
    <w:name w:val="Balloon Text"/>
    <w:basedOn w:val="Normal"/>
    <w:link w:val="BalloonTextChar"/>
    <w:uiPriority w:val="99"/>
    <w:semiHidden/>
    <w:unhideWhenUsed/>
    <w:rsid w:val="00B9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1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7177"/>
    <w:pPr>
      <w:spacing w:after="0" w:line="240" w:lineRule="auto"/>
    </w:pPr>
  </w:style>
  <w:style w:type="table" w:styleId="TableGrid">
    <w:name w:val="Table Grid"/>
    <w:basedOn w:val="TableNormal"/>
    <w:uiPriority w:val="59"/>
    <w:rsid w:val="00EF7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-as.ro" TargetMode="External"/><Relationship Id="rId2" Type="http://schemas.openxmlformats.org/officeDocument/2006/relationships/hyperlink" Target="mailto:galas.moinesti@gmail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0DEA-70A4-4D8B-AD37-E2F773E2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2019-08-27T05:11:00Z</cp:lastPrinted>
  <dcterms:created xsi:type="dcterms:W3CDTF">2019-11-21T08:15:00Z</dcterms:created>
  <dcterms:modified xsi:type="dcterms:W3CDTF">2019-11-21T08:15:00Z</dcterms:modified>
</cp:coreProperties>
</file>